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6"/>
        <w:gridCol w:w="10216"/>
      </w:tblGrid>
      <w:tr w:rsidR="007C4771" w:rsidTr="000E1223">
        <w:trPr>
          <w:trHeight w:val="564"/>
        </w:trPr>
        <w:tc>
          <w:tcPr>
            <w:tcW w:w="5466" w:type="dxa"/>
            <w:vMerge w:val="restart"/>
            <w:tcBorders>
              <w:right w:val="nil"/>
            </w:tcBorders>
          </w:tcPr>
          <w:p w:rsidR="007C4771" w:rsidRDefault="007C4771">
            <w:bookmarkStart w:id="0" w:name="_GoBack"/>
            <w:r>
              <w:rPr>
                <w:noProof/>
              </w:rPr>
              <w:drawing>
                <wp:inline distT="0" distB="0" distL="0" distR="0" wp14:anchorId="229227DA" wp14:editId="5C0F95CF">
                  <wp:extent cx="3334057" cy="2165350"/>
                  <wp:effectExtent l="0" t="0" r="0" b="6350"/>
                  <wp:docPr id="9" name="Grafik 9" descr="So wird die Bike-Tour für Kinder und Eltern zum Genuss |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 wird die Bike-Tour für Kinder und Eltern zum Genuss | BIK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79891" cy="219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216" w:type="dxa"/>
            <w:tcBorders>
              <w:left w:val="nil"/>
              <w:bottom w:val="nil"/>
            </w:tcBorders>
          </w:tcPr>
          <w:p w:rsidR="007C4771" w:rsidRPr="007E68AB" w:rsidRDefault="007C4771" w:rsidP="007E68AB">
            <w:pPr>
              <w:jc w:val="right"/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 xml:space="preserve">Küssnacht, </w:t>
            </w:r>
            <w:r>
              <w:rPr>
                <w:sz w:val="26"/>
                <w:szCs w:val="26"/>
              </w:rPr>
              <w:t>23</w:t>
            </w:r>
            <w:r w:rsidRPr="007E68AB">
              <w:rPr>
                <w:sz w:val="26"/>
                <w:szCs w:val="26"/>
              </w:rPr>
              <w:t>. Mai 2023</w:t>
            </w:r>
          </w:p>
          <w:p w:rsidR="007C4771" w:rsidRPr="007C4771" w:rsidRDefault="007C4771">
            <w:pPr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>Lieber</w:t>
            </w:r>
          </w:p>
        </w:tc>
      </w:tr>
      <w:tr w:rsidR="007C4771" w:rsidTr="000E1223">
        <w:trPr>
          <w:trHeight w:val="2092"/>
        </w:trPr>
        <w:tc>
          <w:tcPr>
            <w:tcW w:w="5466" w:type="dxa"/>
            <w:vMerge/>
            <w:tcBorders>
              <w:right w:val="nil"/>
            </w:tcBorders>
          </w:tcPr>
          <w:p w:rsidR="007C4771" w:rsidRDefault="007C4771">
            <w:pPr>
              <w:rPr>
                <w:noProof/>
              </w:rPr>
            </w:pPr>
          </w:p>
        </w:tc>
        <w:tc>
          <w:tcPr>
            <w:tcW w:w="10216" w:type="dxa"/>
            <w:tcBorders>
              <w:top w:val="nil"/>
              <w:left w:val="nil"/>
              <w:bottom w:val="nil"/>
            </w:tcBorders>
          </w:tcPr>
          <w:p w:rsidR="007C4771" w:rsidRDefault="007C4771">
            <w:pPr>
              <w:rPr>
                <w:sz w:val="26"/>
                <w:szCs w:val="26"/>
              </w:rPr>
            </w:pPr>
          </w:p>
          <w:p w:rsidR="007C4771" w:rsidRPr="007E68AB" w:rsidRDefault="007C4771" w:rsidP="007C4771">
            <w:pPr>
              <w:rPr>
                <w:sz w:val="26"/>
                <w:szCs w:val="26"/>
              </w:rPr>
            </w:pPr>
          </w:p>
        </w:tc>
      </w:tr>
      <w:tr w:rsidR="007C4771" w:rsidTr="000E1223">
        <w:trPr>
          <w:trHeight w:val="561"/>
        </w:trPr>
        <w:tc>
          <w:tcPr>
            <w:tcW w:w="5466" w:type="dxa"/>
            <w:vMerge/>
            <w:tcBorders>
              <w:bottom w:val="double" w:sz="12" w:space="0" w:color="auto"/>
              <w:right w:val="nil"/>
            </w:tcBorders>
          </w:tcPr>
          <w:p w:rsidR="007C4771" w:rsidRDefault="007C4771">
            <w:pPr>
              <w:rPr>
                <w:noProof/>
              </w:rPr>
            </w:pPr>
          </w:p>
        </w:tc>
        <w:tc>
          <w:tcPr>
            <w:tcW w:w="10216" w:type="dxa"/>
            <w:tcBorders>
              <w:top w:val="nil"/>
              <w:left w:val="nil"/>
              <w:bottom w:val="double" w:sz="12" w:space="0" w:color="auto"/>
            </w:tcBorders>
          </w:tcPr>
          <w:p w:rsidR="007C4771" w:rsidRDefault="007C4771" w:rsidP="007C4771">
            <w:pPr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>Liebe Grüsse</w:t>
            </w:r>
          </w:p>
          <w:p w:rsidR="007C4771" w:rsidRDefault="007C4771" w:rsidP="007C4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</w:t>
            </w:r>
          </w:p>
        </w:tc>
      </w:tr>
      <w:tr w:rsidR="007C4771" w:rsidTr="000E1223">
        <w:trPr>
          <w:trHeight w:val="500"/>
        </w:trPr>
        <w:tc>
          <w:tcPr>
            <w:tcW w:w="5466" w:type="dxa"/>
            <w:vMerge w:val="restart"/>
            <w:tcBorders>
              <w:top w:val="double" w:sz="12" w:space="0" w:color="auto"/>
              <w:right w:val="nil"/>
            </w:tcBorders>
          </w:tcPr>
          <w:p w:rsidR="007C4771" w:rsidRDefault="007C4771">
            <w:r>
              <w:rPr>
                <w:noProof/>
              </w:rPr>
              <w:drawing>
                <wp:inline distT="0" distB="0" distL="0" distR="0" wp14:anchorId="035C501C" wp14:editId="077A023D">
                  <wp:extent cx="3323576" cy="2216150"/>
                  <wp:effectExtent l="0" t="0" r="0" b="0"/>
                  <wp:docPr id="3" name="Grafik 3" descr="Auch bei Regenwetter – So fällt Dein nächster Camping-Trip nicht ins Wasser  zentral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ch bei Regenwetter – So fällt Dein nächster Camping-Trip nicht ins Wasser  zentral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200" cy="223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6" w:type="dxa"/>
            <w:tcBorders>
              <w:top w:val="double" w:sz="12" w:space="0" w:color="auto"/>
              <w:left w:val="nil"/>
              <w:bottom w:val="nil"/>
            </w:tcBorders>
          </w:tcPr>
          <w:p w:rsidR="007C4771" w:rsidRPr="007E68AB" w:rsidRDefault="007C4771" w:rsidP="007C4771">
            <w:pPr>
              <w:jc w:val="right"/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 xml:space="preserve">Küssnacht, </w:t>
            </w:r>
            <w:r>
              <w:rPr>
                <w:sz w:val="26"/>
                <w:szCs w:val="26"/>
              </w:rPr>
              <w:t>23</w:t>
            </w:r>
            <w:r w:rsidRPr="007E68AB">
              <w:rPr>
                <w:sz w:val="26"/>
                <w:szCs w:val="26"/>
              </w:rPr>
              <w:t>. Mai 2023</w:t>
            </w:r>
          </w:p>
          <w:p w:rsidR="007C4771" w:rsidRPr="007E68AB" w:rsidRDefault="007C4771" w:rsidP="007C4771">
            <w:pPr>
              <w:rPr>
                <w:sz w:val="28"/>
              </w:rPr>
            </w:pPr>
            <w:r w:rsidRPr="007E68AB">
              <w:rPr>
                <w:sz w:val="26"/>
                <w:szCs w:val="26"/>
              </w:rPr>
              <w:t>Lieber</w:t>
            </w:r>
          </w:p>
        </w:tc>
      </w:tr>
      <w:tr w:rsidR="007C4771" w:rsidTr="000E1223">
        <w:trPr>
          <w:trHeight w:val="2320"/>
        </w:trPr>
        <w:tc>
          <w:tcPr>
            <w:tcW w:w="5466" w:type="dxa"/>
            <w:vMerge/>
            <w:tcBorders>
              <w:right w:val="nil"/>
            </w:tcBorders>
          </w:tcPr>
          <w:p w:rsidR="007C4771" w:rsidRDefault="007C4771">
            <w:pPr>
              <w:rPr>
                <w:noProof/>
              </w:rPr>
            </w:pPr>
          </w:p>
        </w:tc>
        <w:tc>
          <w:tcPr>
            <w:tcW w:w="10216" w:type="dxa"/>
            <w:tcBorders>
              <w:top w:val="nil"/>
              <w:left w:val="nil"/>
              <w:bottom w:val="nil"/>
            </w:tcBorders>
          </w:tcPr>
          <w:p w:rsidR="007C4771" w:rsidRPr="007E68AB" w:rsidRDefault="007C4771">
            <w:pPr>
              <w:rPr>
                <w:sz w:val="28"/>
              </w:rPr>
            </w:pPr>
          </w:p>
        </w:tc>
      </w:tr>
      <w:tr w:rsidR="007C4771" w:rsidTr="000E1223">
        <w:trPr>
          <w:trHeight w:val="660"/>
        </w:trPr>
        <w:tc>
          <w:tcPr>
            <w:tcW w:w="5466" w:type="dxa"/>
            <w:vMerge/>
            <w:tcBorders>
              <w:bottom w:val="double" w:sz="12" w:space="0" w:color="auto"/>
              <w:right w:val="nil"/>
            </w:tcBorders>
          </w:tcPr>
          <w:p w:rsidR="007C4771" w:rsidRDefault="007C4771">
            <w:pPr>
              <w:rPr>
                <w:noProof/>
              </w:rPr>
            </w:pPr>
          </w:p>
        </w:tc>
        <w:tc>
          <w:tcPr>
            <w:tcW w:w="10216" w:type="dxa"/>
            <w:tcBorders>
              <w:top w:val="nil"/>
              <w:left w:val="nil"/>
              <w:bottom w:val="double" w:sz="12" w:space="0" w:color="auto"/>
            </w:tcBorders>
          </w:tcPr>
          <w:p w:rsidR="007C4771" w:rsidRDefault="007C4771" w:rsidP="007C4771">
            <w:pPr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>Liebe Grüsse</w:t>
            </w:r>
          </w:p>
          <w:p w:rsidR="007C4771" w:rsidRPr="007E68AB" w:rsidRDefault="007C4771" w:rsidP="007C4771">
            <w:pPr>
              <w:rPr>
                <w:sz w:val="28"/>
              </w:rPr>
            </w:pPr>
            <w:r>
              <w:rPr>
                <w:sz w:val="26"/>
                <w:szCs w:val="26"/>
              </w:rPr>
              <w:t>Eva</w:t>
            </w:r>
          </w:p>
        </w:tc>
      </w:tr>
      <w:tr w:rsidR="007C4771" w:rsidTr="000E1223">
        <w:trPr>
          <w:trHeight w:val="580"/>
        </w:trPr>
        <w:tc>
          <w:tcPr>
            <w:tcW w:w="5466" w:type="dxa"/>
            <w:vMerge w:val="restart"/>
            <w:tcBorders>
              <w:top w:val="double" w:sz="12" w:space="0" w:color="auto"/>
              <w:right w:val="nil"/>
            </w:tcBorders>
          </w:tcPr>
          <w:p w:rsidR="007C4771" w:rsidRDefault="007C4771">
            <w:r>
              <w:rPr>
                <w:noProof/>
              </w:rPr>
              <w:drawing>
                <wp:inline distT="0" distB="0" distL="0" distR="0" wp14:anchorId="52928F31" wp14:editId="5B8C23F7">
                  <wp:extent cx="3322955" cy="2209765"/>
                  <wp:effectExtent l="0" t="0" r="0" b="635"/>
                  <wp:docPr id="8" name="Grafik 8" descr="Strand von Arenal an der Playa de Palma auf Mallo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rand von Arenal an der Playa de Palma auf Mallo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964" cy="224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6" w:type="dxa"/>
            <w:tcBorders>
              <w:top w:val="double" w:sz="12" w:space="0" w:color="auto"/>
              <w:left w:val="nil"/>
              <w:bottom w:val="nil"/>
            </w:tcBorders>
          </w:tcPr>
          <w:p w:rsidR="007C4771" w:rsidRPr="007E68AB" w:rsidRDefault="007C4771" w:rsidP="007C4771">
            <w:pPr>
              <w:jc w:val="right"/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 xml:space="preserve">Küssnacht, </w:t>
            </w:r>
            <w:r>
              <w:rPr>
                <w:sz w:val="26"/>
                <w:szCs w:val="26"/>
              </w:rPr>
              <w:t>23</w:t>
            </w:r>
            <w:r w:rsidRPr="007E68AB">
              <w:rPr>
                <w:sz w:val="26"/>
                <w:szCs w:val="26"/>
              </w:rPr>
              <w:t>. Mai 2023</w:t>
            </w:r>
          </w:p>
          <w:p w:rsidR="007C4771" w:rsidRPr="007E68AB" w:rsidRDefault="007C4771" w:rsidP="007C4771">
            <w:pPr>
              <w:rPr>
                <w:sz w:val="28"/>
              </w:rPr>
            </w:pPr>
            <w:r w:rsidRPr="007E68AB">
              <w:rPr>
                <w:sz w:val="26"/>
                <w:szCs w:val="26"/>
              </w:rPr>
              <w:t>Lieber</w:t>
            </w:r>
          </w:p>
        </w:tc>
      </w:tr>
      <w:tr w:rsidR="007C4771" w:rsidTr="000E1223">
        <w:trPr>
          <w:trHeight w:val="2191"/>
        </w:trPr>
        <w:tc>
          <w:tcPr>
            <w:tcW w:w="5466" w:type="dxa"/>
            <w:vMerge/>
            <w:tcBorders>
              <w:right w:val="nil"/>
            </w:tcBorders>
          </w:tcPr>
          <w:p w:rsidR="007C4771" w:rsidRDefault="007C4771">
            <w:pPr>
              <w:rPr>
                <w:noProof/>
              </w:rPr>
            </w:pPr>
          </w:p>
        </w:tc>
        <w:tc>
          <w:tcPr>
            <w:tcW w:w="10216" w:type="dxa"/>
            <w:tcBorders>
              <w:top w:val="nil"/>
              <w:left w:val="nil"/>
              <w:bottom w:val="nil"/>
            </w:tcBorders>
          </w:tcPr>
          <w:p w:rsidR="007C4771" w:rsidRDefault="007C4771">
            <w:pPr>
              <w:rPr>
                <w:sz w:val="28"/>
              </w:rPr>
            </w:pPr>
          </w:p>
          <w:p w:rsidR="007C4771" w:rsidRDefault="007C4771">
            <w:pPr>
              <w:rPr>
                <w:sz w:val="28"/>
              </w:rPr>
            </w:pPr>
          </w:p>
          <w:p w:rsidR="007C4771" w:rsidRDefault="007C4771">
            <w:pPr>
              <w:rPr>
                <w:sz w:val="28"/>
              </w:rPr>
            </w:pPr>
          </w:p>
          <w:p w:rsidR="007C4771" w:rsidRPr="007E68AB" w:rsidRDefault="007C4771">
            <w:pPr>
              <w:rPr>
                <w:sz w:val="28"/>
              </w:rPr>
            </w:pPr>
          </w:p>
        </w:tc>
      </w:tr>
      <w:tr w:rsidR="007C4771" w:rsidTr="000E1223">
        <w:trPr>
          <w:trHeight w:val="610"/>
        </w:trPr>
        <w:tc>
          <w:tcPr>
            <w:tcW w:w="5466" w:type="dxa"/>
            <w:vMerge/>
            <w:tcBorders>
              <w:right w:val="nil"/>
            </w:tcBorders>
          </w:tcPr>
          <w:p w:rsidR="007C4771" w:rsidRDefault="007C4771">
            <w:pPr>
              <w:rPr>
                <w:noProof/>
              </w:rPr>
            </w:pPr>
          </w:p>
        </w:tc>
        <w:tc>
          <w:tcPr>
            <w:tcW w:w="10216" w:type="dxa"/>
            <w:tcBorders>
              <w:top w:val="nil"/>
              <w:left w:val="nil"/>
            </w:tcBorders>
          </w:tcPr>
          <w:p w:rsidR="007C4771" w:rsidRDefault="007C4771" w:rsidP="007C4771">
            <w:pPr>
              <w:rPr>
                <w:sz w:val="26"/>
                <w:szCs w:val="26"/>
              </w:rPr>
            </w:pPr>
            <w:r w:rsidRPr="007E68AB">
              <w:rPr>
                <w:sz w:val="26"/>
                <w:szCs w:val="26"/>
              </w:rPr>
              <w:t>Liebe Grüsse</w:t>
            </w:r>
          </w:p>
          <w:p w:rsidR="007C4771" w:rsidRPr="007E68AB" w:rsidRDefault="007C4771" w:rsidP="007C4771">
            <w:pPr>
              <w:rPr>
                <w:sz w:val="28"/>
              </w:rPr>
            </w:pPr>
            <w:r>
              <w:rPr>
                <w:sz w:val="26"/>
                <w:szCs w:val="26"/>
              </w:rPr>
              <w:t>Eva</w:t>
            </w:r>
          </w:p>
        </w:tc>
      </w:tr>
    </w:tbl>
    <w:p w:rsidR="00042F97" w:rsidRDefault="0011585D"/>
    <w:sectPr w:rsidR="00042F97" w:rsidSect="007C4771">
      <w:pgSz w:w="16838" w:h="11906" w:orient="landscape"/>
      <w:pgMar w:top="720" w:right="42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AB"/>
    <w:rsid w:val="000E1223"/>
    <w:rsid w:val="0011585D"/>
    <w:rsid w:val="00275D8C"/>
    <w:rsid w:val="007C4771"/>
    <w:rsid w:val="007E68AB"/>
    <w:rsid w:val="00DA7078"/>
    <w:rsid w:val="00E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6B6C97-F442-4C5D-927E-2C508E3A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47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Räber</dc:creator>
  <cp:keywords/>
  <dc:description/>
  <cp:lastModifiedBy>Marcel Räber</cp:lastModifiedBy>
  <cp:revision>4</cp:revision>
  <dcterms:created xsi:type="dcterms:W3CDTF">2023-05-22T12:22:00Z</dcterms:created>
  <dcterms:modified xsi:type="dcterms:W3CDTF">2023-05-22T12:45:00Z</dcterms:modified>
</cp:coreProperties>
</file>